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napToGrid w:val="false"/>
        <w:rPr>
          <w:b/>
          <w:b/>
          <w:bCs/>
        </w:rPr>
      </w:pPr>
      <w:r>
        <w:rPr>
          <w:b/>
          <w:bCs/>
          <w:sz w:val="24"/>
          <w:szCs w:val="24"/>
          <w:lang w:val="ru-RU"/>
        </w:rPr>
        <w:t>РГИА</w:t>
      </w:r>
    </w:p>
    <w:p>
      <w:pPr>
        <w:pStyle w:val="Normal"/>
        <w:widowControl/>
        <w:bidi w:val="0"/>
        <w:snapToGrid w:val="false"/>
        <w:rPr>
          <w:b/>
          <w:b/>
          <w:bCs/>
          <w:lang w:val="pl-PL"/>
        </w:rPr>
      </w:pPr>
      <w:r>
        <w:rPr>
          <w:b/>
          <w:bCs/>
          <w:sz w:val="24"/>
          <w:szCs w:val="24"/>
          <w:lang w:val="ru-RU"/>
        </w:rPr>
        <w:t>Фонд 1343 опись 34 дело 462</w:t>
      </w:r>
    </w:p>
    <w:p>
      <w:pPr>
        <w:pStyle w:val="Normal"/>
        <w:widowControl/>
        <w:bidi w:val="0"/>
        <w:snapToGrid w:val="false"/>
        <w:rPr>
          <w:lang w:val="pl-PL"/>
        </w:rPr>
      </w:pPr>
      <w:r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shd w:fill="FFFF99" w:val="clear"/>
          <w:lang w:val="pl-PL"/>
        </w:rPr>
        <w:t>żółtym tle</w:t>
      </w:r>
      <w:r>
        <w:rPr>
          <w:sz w:val="24"/>
          <w:szCs w:val="24"/>
          <w:lang w:val="pl-PL"/>
        </w:rPr>
        <w:t xml:space="preserve"> umieszczone te wypisy, przesłane już wcześniej (w październiku 2015)</w:t>
      </w:r>
    </w:p>
    <w:p>
      <w:pPr>
        <w:pStyle w:val="Normal"/>
        <w:widowControl/>
        <w:bidi w:val="0"/>
        <w:snapToGrid w:val="false"/>
        <w:rPr>
          <w:lang w:val="pl-PL"/>
        </w:rPr>
      </w:pPr>
      <w:r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shd w:fill="66FFFF" w:val="clear"/>
          <w:lang w:val="pl-PL"/>
        </w:rPr>
        <w:t>niebieskim tle</w:t>
      </w:r>
      <w:r>
        <w:rPr>
          <w:sz w:val="24"/>
          <w:szCs w:val="24"/>
          <w:lang w:val="pl-PL"/>
        </w:rPr>
        <w:t xml:space="preserve"> wpisy, które trzeba zeskanować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/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отношению Инспекторского Департамента о дворянстве Щотковского Витебской губернии.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Решено 18 декабря 1833 года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Запрос Инспекторского департамента Военного Министерства о дворянстве Евгения Щотковского. 9 июня 1832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Метрика о крещении Евгения-Фадея-Станислава Степанова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Л.д.3-6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Выпись из протокола дел выводовых Витебского Дворянского депутатского собрания от 26 апреля 1823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shd w:fill="FFFF99" w:val="clear"/>
          <w:lang w:val="ru-RU"/>
        </w:rPr>
      </w:pPr>
      <w:r>
        <w:rPr>
          <w:sz w:val="24"/>
          <w:szCs w:val="24"/>
          <w:shd w:fill="FFFF99" w:val="clear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 xml:space="preserve">      </w:t>
      </w:r>
      <w:r>
        <w:rPr>
          <w:sz w:val="24"/>
          <w:szCs w:val="24"/>
          <w:shd w:fill="FFFF99" w:val="clear"/>
          <w:lang w:val="ru-RU"/>
        </w:rPr>
        <w:t>Рассматривается выводовое дело фамилии урожденных Щотковских, от Режицкого уезда помещика и бывшего Земского Писаря Степана Федора Ивана сына от себя и по доверенности от Ивана ловчего Браславского Иосифа бывшего адьютанта Великой Милиции Режицкого уензда и Фадея подпоручика войск Российских Степановых сыновей Щотковских изъясняя, что во время производства вывода 1803 года в Витебском дворянском депутатском собрании. Несведущий и не знающий своих двоюродных братьев проживающих в бывшем Царстве Польском за Двиною а по смерти их отца Степана Стольника Браславского и родного дяди Михайлы поручика Великого Княжества Литовского с малолетства оставленных на поколенной росписи и в выводе не пометил, почему основав сей же вывод на предъявленных тогда документов, яко считающийся помещиком Витебской губернии, получил относительно своего только колена утверждающее определение но когда по смерти дяди и отца старший брат вышеупомянутых Иван Степанович Ловчий Браславский содержащий при  себе до возраста меньших быв женат на дочери полковника Энгельгарда и живя отдельным хозяйством документы на дворянство по случаю пожара потерял. По смерти же Степана Стольника жены а Ивана Иосифа и Фадея матери найден открытый лист в выписи из города Браславского по предмету оказанного 1776 года выводы дядею их Ми хайлом порутчиком Великого Княжества Литов ского из коего явственно обнаружилось, что предки их имели свои поместья с давних времен, что дед просителя Антон а Ивана Иосифа и Фадея Иван чешник Земли Нурской были между собою родные ьратья происходящие от  Казимира Подстолия Земли Добружинской из коих два пошли колена поныне состоящие.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 xml:space="preserve">     </w:t>
      </w:r>
      <w:r>
        <w:rPr>
          <w:sz w:val="24"/>
          <w:szCs w:val="24"/>
          <w:shd w:fill="FFFF99" w:val="clear"/>
          <w:lang w:val="ru-RU"/>
        </w:rPr>
        <w:t>По выводу 1766 года генваря 16 в суде Гродском Браславского уезда предъявлена Привиллегия на уряд Мостовничого отцу их доказывающая, что имя их Щотковских из Древней фамилии Четковских в земле Добружинской имеющей свои поместья и почетные должности. Также представлены документы: 1667 года мая 1 духовное завещание Юрия Щотковского Хорунжия Земди Добружинской, коей распоряжаясь имением от отца Станислава доставшимся, отказал на сыновей Казимира и Войцеха. 1687 года июня 20 дня выпись из книг Земских Добружинских межевания между Казимиром и Войцехом. 1692 генваря 15 выпись из книг ЗемскихДобружинских уступки Казимиром своей части брату Войцеху за 350 червонцев. Таким образом, продав свою часть Казимир Щотковский переселился в воеводство Полоцкое и в оном жительство имел, служа Подстолием Земли Добужинской. По случаю же неуплаты процентов вел процесс с братом с 1697 по 1710 год.1710 года Мировая запись о получении Казимиром процентов с Войтеха. 1716 года февраля 20 дня духовное завещание Казимира Щотковского Подстолия Земли Добужинской, распорядившего свое имение денежное на сыновей Антона и Ивана а также дочерей Розалию и Феклу с изъяснением, что разорился тяжбою с братом Войцехом и разными домашними отечественными революциями. Свидетельство 1820 года апреля 20 духовника церкви Замоской и 3 дворян, выданное Ивану сыну Степана Щотковского Стольника Браславского в том, что во время случившегося 1810 года в арендуемом имении Кукошках владения графов Манужих потерял все свое имение и на дворянство документы. Степан Иванович, бракосочетавшись с урожденною Феклою Пржепиорскою прижил трех сыновей Ивана окрещенного 1776, Иосифа 1781 и Фадея 1791 года, о чем свидетельствуют метрики Весельского прихода, в книги Земские Режицкого уезда заявленные. Придя в совершеннолетие, Иван Ловчий Браславский бракосочетался с дочерью полковника Энгельгарда Марией Егоровною и имел жительство в Дисненском уезде Минской губернии прижил сына Франца (метрика крестная 1798 года от администратора Йодского прихода), в книги Режицкого уезда явленная. Иосиф Степанович брат упомянутого Степана 1807 года служив в бывшей  милиции Режицкого уезда, в 1818 сочетался браком с  Каролиною де Альтен Богуш. Фадей Степанович продолжая службу в Капорском пехотном полку сражался с французами  под Бородином в 1812 ив знак храбрости награжден золотою шпагой. В 1816 году он выбыл со службы и бракосочетался с Терезою Свидерскою, имеет сына трехименного Михайлу-Ивана-Степана (1817 года венчание, 1818 рождение о чем свидетельстивуют метрики Нлукщанского прихода). Степан Федорович соединен узами брака с Бригидою Раенсовною Отражниковною Инерлятскою и Литовского помещика дочерью и прижил 5 сыновей: Викентия, Альфонса, Евгения, Карла и Владислава. Проситель доказал, что владеет благоприобретенным имением Радополь в коем по ревизии 197 мужеска и 198 женска пола душ и что среди помещиков Режицкого уезда избран Писарем.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Определено: внести просителей с потомством в дворянскую родословную книгу в 6 часть яко древних дворян.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Л.д.7, 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из метрической книги о рождении Евгения-Фадея-Станислава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Л.д.8-10об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Герольдии от 26 июля 1832 года о неутверждении в дворянстве Евгения Щотковского за отсутствием документов.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Рапорт Витебского Дворянского собрания о представлении документов на дворянстве Иосифа Фадеева Щотковского. 8 октября 1832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Л.д.13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Перевод: выпись из метрики о крещении Иосифа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Л.д.14, 14об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Витебского собрания от 5 августа 1832 года о причислении к роду Иосифа Фадеевича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Л.д.15, 15об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Рапорт Витебского собрания о представлении на рассмотрение дела о дворянстве Степана Иванова Щотковского пополненное.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Л.д.16-17об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Опись документов в деле.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Л.д.18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Рисунок герба и описание на иностр.языке.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b/>
          <w:b/>
          <w:bCs/>
          <w:shd w:fill="FFFF99" w:val="clear"/>
        </w:rPr>
      </w:pPr>
      <w:r>
        <w:rPr>
          <w:b/>
          <w:bCs/>
          <w:sz w:val="24"/>
          <w:szCs w:val="24"/>
          <w:shd w:fill="FFFF99" w:val="clear"/>
          <w:lang w:val="ru-RU"/>
        </w:rPr>
        <w:t>Л.д.19, 19об, 20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hd w:fill="FFFF99" w:val="clear"/>
        </w:rPr>
      </w:r>
    </w:p>
    <w:p>
      <w:pPr>
        <w:pStyle w:val="Normal"/>
        <w:widowControl/>
        <w:bidi w:val="0"/>
        <w:snapToGrid w:val="false"/>
        <w:rPr>
          <w:shd w:fill="FFFF99" w:val="clear"/>
        </w:rPr>
      </w:pPr>
      <w:r>
        <w:rPr>
          <w:sz w:val="24"/>
          <w:szCs w:val="24"/>
          <w:shd w:fill="FFFF99" w:val="clear"/>
          <w:lang w:val="ru-RU"/>
        </w:rPr>
        <w:t>1832 года генваря 11 дня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 xml:space="preserve">     </w:t>
      </w:r>
      <w:r>
        <w:rPr>
          <w:sz w:val="24"/>
          <w:szCs w:val="24"/>
          <w:shd w:fill="FFFF99" w:val="clear"/>
          <w:lang w:val="ru-RU"/>
        </w:rPr>
        <w:t>В Люцинском уездном суде явясь лично Режицкого уезда помещик Степан Щотковский таковую купчую крепость к записи в книгу подал, которая следующего содержания: лета 1793 от 3 февраля Полоцкого наместничества Люцинского уезда помещик и того же суда заседатель Польского двора Камергер Ромуальд Казимиров Корсак, в роде своем не последний, продал Дризенского уезда шляхтичу Стефану Ивана сына Щотковскому в вечное и  потомственное владение из доставшегося мне Корсаку по купчей крепости в прошлом 1789 году 8 июня недвижимого имения от Яна Корка, называемого Витконавщизна а ныне Ромуальдово одну пустошь земли принадлежащую к деревне моей Ковалево при которой числится 20 десятин ценою по договору за 50 рублей,</w:t>
      </w:r>
      <w:r>
        <w:rPr>
          <w:sz w:val="24"/>
          <w:szCs w:val="24"/>
          <w:lang w:val="ru-RU"/>
        </w:rPr>
        <w:t xml:space="preserve"> оною пустошью земли впредь владеть ему Щотковскому и наследникам его вечно и бесспорно, продать, отказать, заложить и во всей крепости укрепить, кому он Стефан Иванов Щотковский и наследники  его пахотить вольно, а мне Корсаку, жене, детям и наследникам моим до того дела нет и не вступаться, а впредь та пустошь земли  продана, заложена и крепостью укреплена и ежели бы кто до оной вечно проданной мной пустоши по каким-либо крепостям стал вступаться, в сем случае, мне, Ромуальду Корсаку и наследникам моим от всех вступающих очищать по указам и ни малейшего убытка и..судебных отклонить..ниже своей оговоренной цены без утайки от  пошлин Правительствующего Сената 1752 года июля 29 указ обеим сторонам явлен.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Далее текст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У сей купчей крепости свидетелем был и руку приложил канцелярист Стефан Павлович. У сей купчей крепости свидетелем был и руку приложил  Себежского уезда шляхтич регистратор Георгий Маневский. 1793 года февраля 23 дня сея купчая крепость Полоцкого наместничества в Люцинском уездном суде явлена, совершена и в книгу под № 1 записана, запрещений нет, пошлин со ста рублей 2 рубля…Два рубля..принял подканцелярист Карл Касперович. За исписанием в Люцинском Казначействе 20-ти копеечного листа гербовой бумаги получено пошлин 20 копеек Казначей Савелий Роговский.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1832 года генваря 19 дня по Указу Его Императорского Величества и по состоявшимся в Люцинском уездном суде на проение Режицкого уезда помещика Стефана Щотковского резолюции вышеписанная копия зав подписанием присутсвующих и приложение казенной печати выдана.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Заседатель Ульяновский. Печать Люцинскогол уездного суда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Аттестат о наличии недвижимого имения у Степана Иванова Щотковского (с красной печатью)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Л.д.22, 22об, 23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Л.д.23об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Перевод: Выпись из книг Земских Витебского уезда 1798 года 6 апреля о подаче присяги Степаном Шотковским на адвокатство того суда.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Л.д.24, 24об, 25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частично на польском за 11 января 1832 года от  подаче Степаном Щотковским в Люцинском уездном суде свидетельства помещиков. Само свидетельство на польском.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Л.д.25, 25об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 свидетельства помещиков Полоцкого наместничества о дворянском происхождении Степана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Л.д.26, 26об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Л.д.27, 27об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Языке, явленный в Люцинском уездном суде 11 января 1832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Л.д.28, 28об, 29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языке, явленный в Люцинском уездном суде 11 января 1832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Л.д.29, 29об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Перевод: свидетельство помещиков о дворянстве Степана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Л.д.30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 свидетельства о дворянстве Степана Щотковского, данное помещиками Люцинского уезда.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Л.д.31, 31об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Перевод свидетельства о дворянстве Степана Щотковского, данного дворянами Витебской губернии.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shd w:fill="66FFFF" w:val="clear"/>
          <w:lang w:val="ru-RU"/>
        </w:rPr>
        <w:t>Л.д.32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на польском Языке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/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Л.д.33.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br w:type="page"/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shd w:fill="66FFFF" w:val="clear"/>
          <w:lang w:val="ru-RU"/>
        </w:rPr>
        <w:t>Л.д.34, 34об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польском, явленный в Люцинском уездном суде 11 генваря 1832 года о дворянстве Степана Щотковского от помещиков.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Л.д.35, 35об, 36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польском, явленный в Люцинском суде тогда же о дворянстве Степана Щотковского от помещиков.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из книг Гродских повета Браславского от 24 генваря 1766 года о представлении Михаилом Ивановым Щотковским открытого листа-свидетельства о дворянстве вместе с братом Степаном и двоюродными братьями.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Л.д.37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Свидетельство дворянского депутата Фурса, данное Ивану Степанову Щотковскому о том, что бумаги его уничтожены пожаром.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Л.д.38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из книг Земских Режицкого повета от 24 генваря 1823 года о подаче Степаном Щотковским метрики о крещении Ивана Щотковского, тут же сведения о рождении.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из книг Земских Режицкого уезда от 24 генваря 1823 года о подаче Степаном Щотковским метрики и крещении Иосифа Щотковского, тут же запись о рождении.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Л.д.40.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Л.д.42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Метрика о рождении Франтишека-Юрия у Ивана и Марьянны из Энгельгардов Щотковскихю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Л.д.43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о рождении Фадея Щотковского у Степана и Феклы из Пжеторских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Л.д.44, 44об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языке. Перевод: о венчании Иосифа Щотковского с Каролиной Альтен-Боккум.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Л.д.45, 45об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пожаловании Щотковскому звания полковника 12 декабря 1818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Л.д.46, 46об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языке, тут же перевод: метрика о браке Фадея Щотковского с Тересою Свидерскою.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Л.д.47, 47об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Игнатия-Михаила-Ивана-Степана-Фадея, сына Фадея и тересы из Свидерских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Л.д.48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пожаловании Степану Щотковскому Ордена Св.Владимира 4 степени.25 июня 1814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Л.д.49, 49об, 50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Альфонса-Иосифа у Стефана и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Л.д.51, 51об, 52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Еугения-Фадея-Станислава, сына Степана и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Л.д.53, 53об, 54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Карла-Целестина-Степана сына Степана и 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Л.д.55, 55об, 56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Владислава-Фомы, сына Степана и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Л.д.57, 57об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1804 года ноября 6 дня по воспоследовании на прошение Режицкого Земского поветового писаря  Степана Щотковского ва Режицком Земском поветовом суде резолюции выдана копия:</w:t>
      </w:r>
    </w:p>
    <w:p>
      <w:pPr>
        <w:pStyle w:val="Normal"/>
        <w:widowControl/>
        <w:bidi w:val="0"/>
        <w:snapToGrid w:val="false"/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Указ получен 6 февраля 1807 года Его Императорского Величества Режицкому поветовому Земскому суду из Белорусского Правления. По рапорту Режицкого поветового Маршала об утверждении избранных дворянством в Земские Писари польского ротмистра Щотковского…определено: по удостоверению Маршала Щотковский в Режицком повете содержит арендою от графа Борха фольварк Малту. Оного Щотковского утвердить.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Л.д.58-61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Л.д.62-69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Маленький цветной рисунок герба (на красном поле желтая лодка, за гербом знамена красного и зеленого цвета) с описанием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Л.д.70, 70об, 71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Родословная схема рода Щотковских (на 1823 год см.отд файл)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Л.д.71об-73об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Перевод определения Витебского дворянского собрания от 26 апреля 1823 года о причислении в дворянство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Л.д.74, 74об-75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Формулярный список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О службе бывшего Режицкого Поветового хорунжего Стефана Щотковского за 1825 год.</w:t>
      </w:r>
    </w:p>
    <w:p>
      <w:pPr>
        <w:pStyle w:val="Normal"/>
        <w:widowControl/>
        <w:bidi w:val="0"/>
        <w:snapToGrid w:val="false"/>
        <w:rPr>
          <w:sz w:val="24"/>
          <w:szCs w:val="24"/>
          <w:shd w:fill="FFFF99" w:val="clear"/>
          <w:lang w:val="ru-RU"/>
        </w:rPr>
      </w:pPr>
      <w:r>
        <w:rPr>
          <w:sz w:val="24"/>
          <w:szCs w:val="24"/>
          <w:shd w:fill="FFFF99" w:val="clear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58 лет.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Из древних литовских дворян.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Родовое имение: имеет мужеского пола душ людей и крестьян 169 в Режицком повете.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Других имений не имеет.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Женат на Бригиде дочери Литовского помещика Инфляндского стражника Раюнца, детей имеет: Викентия 31 года подпоручика, Альфонса 18 служив в Режицком нижнем земском суде канцеляристом, Евгения, 17 служит в Динабургском городническом Правлении канцеляристом, Карла 6, Владислава 4 лет, дочерей Ипполиту 20, Йозефину 19, Казимиру 16, Елеонору и Софию 14, Станиславу 11, Альбину 8, Антонину 4,Стефанию 2 лет.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Служит по выбору дворянства.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Л.д.76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пожаловании Степану Щотковскому ордена Св.Анны 3 класса 27 июня 1830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Л.д.77, 77об, 78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выпись о крещении Иосифа у Фадея и Тересы.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Л.д.78об, 79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Прошение Степана Щотковского о публикации об утере им документов. 18 февраля 1796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Л.д.80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об избрании Степана Иванова Щотковского членом уездного комитета по улучшению благосостоянию крестьян по 1830 год.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Л.д.81-94</w:t>
      </w:r>
    </w:p>
    <w:p>
      <w:pPr>
        <w:pStyle w:val="Normal"/>
        <w:widowControl/>
        <w:bidi w:val="0"/>
        <w:snapToGrid w:val="false"/>
        <w:rPr>
          <w:shd w:fill="FFFF99" w:val="clear"/>
        </w:rPr>
      </w:pPr>
      <w:r>
        <w:rPr>
          <w:sz w:val="24"/>
          <w:szCs w:val="24"/>
          <w:shd w:fill="FFFF99" w:val="clear"/>
          <w:lang w:val="ru-RU"/>
        </w:rPr>
        <w:t>Дворянский список рода Щотковских, составлен 1832 года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hd w:fill="FFFF99" w:val="clear"/>
        </w:rPr>
      </w:r>
    </w:p>
    <w:p>
      <w:pPr>
        <w:pStyle w:val="ListParagraph"/>
        <w:widowControl/>
        <w:numPr>
          <w:ilvl w:val="0"/>
          <w:numId w:val="1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Степан Иванов сын Щотковский, 65 лет. Женат на Бригиде Районцовой. Имеет 5 сыновей и 9 дочерей. Покупкою приобрел имение Радополь в коем по последней ревизии состоит душ мужеска пола 169 в деревнях Кукоях, Лагунах, Солоскупчах и Шнаутанях. В означенных  же деревнях женского пола 195 душ.</w:t>
      </w:r>
    </w:p>
    <w:p>
      <w:pPr>
        <w:pStyle w:val="ListParagraph"/>
        <w:widowControl/>
        <w:bidi w:val="0"/>
        <w:snapToGrid w:val="false"/>
        <w:ind w:left="360" w:hanging="0"/>
        <w:rPr>
          <w:shd w:fill="FFFF99" w:val="clear"/>
        </w:rPr>
      </w:pPr>
      <w:r>
        <w:rPr>
          <w:sz w:val="24"/>
          <w:szCs w:val="24"/>
          <w:shd w:fill="FFFF99" w:val="clear"/>
          <w:lang w:val="ru-RU"/>
        </w:rPr>
        <w:t xml:space="preserve">Живет в имении Радополь. </w:t>
      </w:r>
    </w:p>
    <w:p>
      <w:pPr>
        <w:pStyle w:val="ListParagraph"/>
        <w:widowControl/>
        <w:bidi w:val="0"/>
        <w:snapToGrid w:val="false"/>
        <w:ind w:left="360" w:hanging="0"/>
        <w:rPr>
          <w:sz w:val="24"/>
          <w:szCs w:val="24"/>
          <w:lang w:val="ru-RU"/>
        </w:rPr>
      </w:pPr>
      <w:r>
        <w:rPr>
          <w:shd w:fill="FFFF99" w:val="clear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Его сыновья:</w:t>
      </w:r>
    </w:p>
    <w:p>
      <w:pPr>
        <w:pStyle w:val="ListParagraph"/>
        <w:widowControl/>
        <w:numPr>
          <w:ilvl w:val="0"/>
          <w:numId w:val="2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Викентий женат на дворянке Альбертине Якубовской, живет в Динабурге в собственном доме.</w:t>
      </w:r>
    </w:p>
    <w:p>
      <w:pPr>
        <w:pStyle w:val="ListParagraph"/>
        <w:widowControl/>
        <w:numPr>
          <w:ilvl w:val="0"/>
          <w:numId w:val="2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Альфонс 26 лет холост, при  отце.</w:t>
      </w:r>
    </w:p>
    <w:p>
      <w:pPr>
        <w:pStyle w:val="ListParagraph"/>
        <w:widowControl/>
        <w:numPr>
          <w:ilvl w:val="0"/>
          <w:numId w:val="2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Евгений 18, холост, при отце.</w:t>
      </w:r>
    </w:p>
    <w:p>
      <w:pPr>
        <w:pStyle w:val="ListParagraph"/>
        <w:widowControl/>
        <w:numPr>
          <w:ilvl w:val="0"/>
          <w:numId w:val="2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Карл 15 при отце.</w:t>
      </w:r>
    </w:p>
    <w:p>
      <w:pPr>
        <w:pStyle w:val="ListParagraph"/>
        <w:widowControl/>
        <w:numPr>
          <w:ilvl w:val="0"/>
          <w:numId w:val="2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Владислав 11, при отце.</w:t>
      </w:r>
    </w:p>
    <w:p>
      <w:pPr>
        <w:pStyle w:val="ListParagraph"/>
        <w:widowControl/>
        <w:bidi w:val="0"/>
        <w:snapToGrid w:val="false"/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Дочери</w:t>
      </w:r>
      <w:r>
        <w:rPr>
          <w:sz w:val="24"/>
          <w:szCs w:val="24"/>
          <w:lang w:val="ru-RU"/>
        </w:rPr>
        <w:t>: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Гиполита 29 лет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Иосифа 27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Казимира 25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Элеонора 23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Станислава 19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Альбина 16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Антония 12</w:t>
      </w:r>
    </w:p>
    <w:p>
      <w:pPr>
        <w:pStyle w:val="ListParagraph"/>
        <w:widowControl/>
        <w:numPr>
          <w:ilvl w:val="0"/>
          <w:numId w:val="3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Стефания 10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Двоюродные братья Стефана Щотковского: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ListParagraph"/>
        <w:widowControl/>
        <w:numPr>
          <w:ilvl w:val="0"/>
          <w:numId w:val="4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 Степанов сын Щотковский 55 лет, вдов, один сын. Живет в Динабурге у родного брата Осипа Степанова.</w:t>
      </w:r>
    </w:p>
    <w:p>
      <w:pPr>
        <w:pStyle w:val="ListParagraph"/>
        <w:widowControl/>
        <w:numPr>
          <w:ilvl w:val="0"/>
          <w:numId w:val="4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Сын его Франтишек, 34 года, холост. В военной службе, но неизвестно где.</w:t>
      </w:r>
    </w:p>
    <w:p>
      <w:pPr>
        <w:pStyle w:val="ListParagraph"/>
        <w:widowControl/>
        <w:numPr>
          <w:ilvl w:val="0"/>
          <w:numId w:val="4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Иосиф Степанов Щотковский, 55. Женат на Курляндской дворянке Каролине де Альтен-Боккум, 67 лет. Служит в земской милиции адьютантом, живет в Динабурге в собственном доме.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Сыновья:</w:t>
      </w:r>
    </w:p>
    <w:p>
      <w:pPr>
        <w:pStyle w:val="ListParagraph"/>
        <w:widowControl/>
        <w:numPr>
          <w:ilvl w:val="0"/>
          <w:numId w:val="5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Михайло 14 лет, в гимназии в Динабурге.</w:t>
      </w:r>
    </w:p>
    <w:p>
      <w:pPr>
        <w:pStyle w:val="ListParagraph"/>
        <w:widowControl/>
        <w:numPr>
          <w:ilvl w:val="0"/>
          <w:numId w:val="5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Иосиф 8, там же.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Дочери:</w:t>
      </w:r>
    </w:p>
    <w:p>
      <w:pPr>
        <w:pStyle w:val="ListParagraph"/>
        <w:widowControl/>
        <w:numPr>
          <w:ilvl w:val="0"/>
          <w:numId w:val="6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Иосифа 8 лет</w:t>
      </w:r>
    </w:p>
    <w:p>
      <w:pPr>
        <w:pStyle w:val="ListParagraph"/>
        <w:widowControl/>
        <w:numPr>
          <w:ilvl w:val="0"/>
          <w:numId w:val="6"/>
        </w:numPr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Емилия 8 лет.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Л.д.95об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</w:t>
      </w:r>
    </w:p>
    <w:p>
      <w:pPr>
        <w:pStyle w:val="Normal"/>
        <w:widowControl/>
        <w:bidi w:val="0"/>
        <w:snapToGrid w:val="false"/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Дано  служившему в Режицком Земском войске сотенным начальником Щотковскому в  том, что он во время нахождения под командою моею по составлении подвижной милиции из усердия исправлял должность батальонного адьютанта и возлагаемые на него обязанности исправлял с ревностию.</w:t>
      </w:r>
    </w:p>
    <w:p>
      <w:pPr>
        <w:pStyle w:val="Normal"/>
        <w:widowControl/>
        <w:bidi w:val="0"/>
        <w:snapToGrid w:val="false"/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М.Кремовка 15 мая 1814 года</w:t>
      </w:r>
    </w:p>
    <w:p>
      <w:pPr>
        <w:pStyle w:val="Normal"/>
        <w:widowControl/>
        <w:bidi w:val="0"/>
        <w:snapToGrid w:val="false"/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Пятисотенный нанальник бригад-майор Дорошковский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Л.д.96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Л.д.97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 с латинского выписи о рождении Викентия-Гиацинта Щотковского, родители Степан и Агафия из Малиновских.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Л.д.98-102об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Герольдии от  18 декабря 1833 года по делу по рапорту Витебского ДДС о дворянском происхождении рода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Определено: определения Витебского ДДС от 1803 и 1823 годов утвердить.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Л.д.103, 103об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Прошение помещицы вдовы Бригиды Францевой Щотковской о выдаче свидетельства на дворянство сыну ее Владиславу. Августа 1842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Л.д.104об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Родословная схема рода Щотковских (на 1842, аналогична л.д.71, добавлен Иосиф).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Л.д.105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От Станислава Щотковского до Михайло Ивановича Щотковского признаны решением Брославского уезда повета Городского суда 1766 года состоявшегося в коем видно, что они владели дворянскими имениями, жалованы были чинами дворянсми, а именно: Юрий-хорунжим, Казимир-подстолием, Иван Чешником, Антон-Мостовничим и делавший вывод Михаил-поручиком с родным братом Стольником Брославским Степаном и двоюродными братьями Матвеем и Федором.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FFFF99" w:val="clear"/>
          <w:lang w:val="ru-RU"/>
        </w:rPr>
        <w:t>Свидетельство 12 помещиков и маршала в том, что Степан Иванов был Режицким поветовым хорунжим, владел имением и служил по дворянским выборам.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Л.д.106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Рапорт Витебского ДДС от 14 декабря 1849 года о представлении дела о дворянстве Леонарда, Бронислава-Петра, Евгени-Марьи Евгеньевых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Л.д.107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Опись документов в деле.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Л.д.108, 108об, 109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из метрической книги Витебского Приходского РК костела Св.Варвары о рождении и крещении Леонарда Евгеньевича Щотковского 27.06.1843.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Л.д.110, 110об, 111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оттуда же о рождении и крещении Бронислава Евгеньевича Щотковского 21.10.1847.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Л.д.112, 112об, 113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оттуда же о рождении и крещении Евгении-Марии Евгеньевны Щотковской 12 июля 1844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Л.д.114, 114об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Витебского ДДС от 16 ноября 1849 года о причислении Леонарда, Бронислава-Петра и Евгении-Марии ЕВагеньевых Щотковских к дворянскому роду их и внесении в 6 часть дворянской родословной книги.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Л.д.115</w:t>
      </w:r>
      <w:r>
        <w:rPr>
          <w:sz w:val="24"/>
          <w:szCs w:val="24"/>
          <w:shd w:fill="FFFF99" w:val="clear"/>
          <w:lang w:val="ru-RU"/>
        </w:rPr>
        <w:t xml:space="preserve"> Родословная схема(На 1849 год, аналогична предыдущей, добавлены Леонард, Бронислав и Евгения-Мария).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/>
      </w:r>
      <w:r>
        <w:br w:type="page"/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Л.д.116, 116об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Прошение Евгения Степанова Щотковского от марта 1849 года о причислении указанных детей к роду его.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Л.д.117-119об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Определение Герольдии от 6 марта 1850 года: 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Станислав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Егор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Казимир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Антон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Федор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Степан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Евгений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!!!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Леонард Бронислав-Петр Евгения-Мария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Приказали: определение Витебского ДДС о сопричислении Леонарда, Бронислав-Петра и Евгении-Марии к роду Щотковских, утвердить.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Л.д.120, 120об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Рапорт Витебского ДДС от 9 июля 1850 года о получении и исполнении указа.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Л.д.121, 122(пустые)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Л.д.123 (обложка)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Л.д.124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Рапорт Витебского ДДС от 16 мая 1890 года о представлении в герольдию дела о дворянстве Евгении-Ельвиры и Мечислава-Григория, детей Бронислава-Петра Евгениева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Л.д.125, 125об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Опись документов в деле.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fill="FFFF99" w:val="clear"/>
          <w:lang w:val="ru-RU"/>
        </w:rPr>
        <w:t>Л.д.126</w:t>
      </w:r>
      <w:r>
        <w:rPr>
          <w:sz w:val="24"/>
          <w:szCs w:val="24"/>
          <w:shd w:fill="FFFF99" w:val="clear"/>
          <w:lang w:val="ru-RU"/>
        </w:rPr>
        <w:t xml:space="preserve"> (схема на 1890 год, добавлены Евгения-Ельвира и Мечислав-Григорий).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Л.д.126, 126об, 127, 127об, 128, 128об, 129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Краткое перечисление предыдущих документов.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Л.д.130, 130об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из метрической книги Владикавказской РК приходской церкви о крещении 29 апреля 1884 года Евгении-Ельвиры.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Л.д.130об, 131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из метрической книги Владикавказской РК приходской церкви о крещении 8 июля 1866 года Мечислава-Григория.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Л.д.131, 131об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1890 года из Витебского ДДС о дворянстве Евгении-Марии Евгеньевой Щотковской.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Л.д.132, 132об-133, 133об-134, 134об-135, 135об-136, 136об-137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Послужной список о службе помощника Начальника дистанции 6 отделения Кавказского округа путей Сообщения ка Бронислава-Петра Евгеньева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Л.д.137об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Мирового судьи 2 уч.Владикавказского  Мирового округа о назначении опекуншей вдовы кол.ассесора Юлию Лаврентьеву Щотковскую над малолетними детьми ея: Мечиславом-Григорием и Евгенией-Ельвирой.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Л.д.138-141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 Витебского ДДС от 30 апреля 1890 года о сопричислении Мечислава-Григория и Евгении-Ельвиры к роду Щотковских со внесением в 6 часть дворянской родословной книги.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Л.д.142, 142об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Герольдии от 10 сентября 1890 года: означенное постановление Витебского ДДС утвердить.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Л.д.143, 143об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Рапорт Витебского ДДС от 12 ноября 1890 года о получении и исполнении указа.</w:t>
      </w:r>
    </w:p>
    <w:sectPr>
      <w:type w:val="nextPage"/>
      <w:pgSz w:w="11906" w:h="16838"/>
      <w:pgMar w:left="1134" w:right="567" w:header="0" w:top="850" w:footer="0" w:bottom="85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Liberation Serif;Times New Roman" w:hAnsi="Liberation Serif;Times New Roman" w:cs="Liberation Serif;Times New Roman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Liberation Serif;Times New Roman" w:hAnsi="Liberation Serif;Times New Roman" w:cs="Liberation Serif;Times New Roman"/>
      <w:i/>
      <w:iCs/>
      <w:sz w:val="18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Liberation Serif;Times New Roman"/>
      <w:sz w:val="18"/>
    </w:rPr>
  </w:style>
  <w:style w:type="paragraph" w:styleId="ListParagraph">
    <w:name w:val="List Paragraph"/>
    <w:basedOn w:val="Normal"/>
    <w:uiPriority w:val="34"/>
    <w:qFormat/>
    <w:rsid w:val="007e35b4"/>
    <w:pPr>
      <w:ind w:firstLine="42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Application>LibreOffice/4.4.6.3$Windows_x86 LibreOffice_project/e8938fd3328e95dcf59dd64e7facd2c7d67c704d</Application>
  <Paragraphs>244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2015-12-07T11:20:00Z</dcterms:created>
  <dc:creator>a</dc:creator>
  <dc:language>pl-PL</dc:language>
  <cp:lastModifiedBy>Juliusz Zieliński</cp:lastModifiedBy>
  <cp:lastPrinted>2015-12-16T11:42:15Z</cp:lastPrinted>
  <dcterms:modified xsi:type="dcterms:W3CDTF">2015-12-16T11:48:59Z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